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D2" w:rsidRDefault="00CC7242">
      <w:pPr>
        <w:pStyle w:val="a6"/>
        <w:spacing w:before="0" w:after="0" w:line="360" w:lineRule="auto"/>
        <w:ind w:right="-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Анализ результатов опроса</w:t>
      </w:r>
    </w:p>
    <w:p w:rsidR="00DC3CD2" w:rsidRDefault="00CC7242">
      <w:pPr>
        <w:pStyle w:val="a6"/>
        <w:spacing w:before="0" w:after="0" w:line="360" w:lineRule="auto"/>
        <w:ind w:right="-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обучающихся государственного автономного профессионального образовательного учреждения «Сармановский аграрный колледж»» об удовлетворенности условиями, содержанием, организацией и качеством образовательного процесса в целом и </w:t>
      </w:r>
      <w:proofErr w:type="gramStart"/>
      <w:r w:rsidR="0091711F">
        <w:rPr>
          <w:b/>
          <w:color w:val="000000"/>
          <w:sz w:val="32"/>
          <w:szCs w:val="32"/>
        </w:rPr>
        <w:t xml:space="preserve">отдельных </w:t>
      </w:r>
      <w:bookmarkStart w:id="0" w:name="_GoBack"/>
      <w:bookmarkEnd w:id="0"/>
      <w:r>
        <w:rPr>
          <w:b/>
          <w:color w:val="000000"/>
          <w:sz w:val="32"/>
          <w:szCs w:val="32"/>
        </w:rPr>
        <w:t>дисциплин</w:t>
      </w:r>
      <w:proofErr w:type="gramEnd"/>
      <w:r>
        <w:rPr>
          <w:b/>
          <w:color w:val="000000"/>
          <w:sz w:val="32"/>
          <w:szCs w:val="32"/>
        </w:rPr>
        <w:t xml:space="preserve"> и практики в рамках реализации.</w:t>
      </w:r>
    </w:p>
    <w:tbl>
      <w:tblPr>
        <w:tblW w:w="15564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036"/>
        <w:gridCol w:w="2126"/>
        <w:gridCol w:w="3402"/>
      </w:tblGrid>
      <w:tr w:rsidR="00DC3CD2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Варианты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1711F" w:rsidP="0091711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43.01.09  </w:t>
            </w:r>
            <w:r w:rsidR="00CC7242">
              <w:rPr>
                <w:rFonts w:ascii="Times New Roman" w:hAnsi="Times New Roman"/>
                <w:b/>
                <w:sz w:val="24"/>
                <w:szCs w:val="24"/>
              </w:rPr>
              <w:t>Повар, кондитер</w:t>
            </w:r>
          </w:p>
        </w:tc>
      </w:tr>
      <w:tr w:rsidR="00DC3CD2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анкетируемых студентов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6272C4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515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 w:rsidP="00CC7242">
            <w:pPr>
              <w:pStyle w:val="a6"/>
              <w:spacing w:before="0" w:after="0"/>
              <w:ind w:right="-5"/>
            </w:pPr>
            <w:r>
              <w:rPr>
                <w:b/>
                <w:color w:val="000000"/>
              </w:rPr>
              <w:t>1. Насколько Вы удовлетворены полнотой и актуальностью информации о колледже и его подразделениях (службах), размещенной на официальном сайте?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6272C4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38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6272C4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31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375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6272C4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536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 w:rsidP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2. Насколько Вы удовлетворены состоянием и возможностями электронной информационно-образовательной среды колледжа (сайт, личный кабинет обучающегося), доступностью различных электронно-библиотечных систем (наличием электронных учебных изданий)?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DC3CD2">
        <w:trPr>
          <w:trHeight w:val="54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DC3CD2">
        <w:trPr>
          <w:trHeight w:val="55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83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DC3CD2">
        <w:trPr>
          <w:trHeight w:val="274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Насколько Вы удовлетворены материально-техническим обеспечением образовательного процесса (учебно-лабораторной базой, программным обеспечением и др.)?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54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3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75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42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</w:pPr>
            <w:r>
              <w:rPr>
                <w:b/>
                <w:color w:val="000000"/>
              </w:rPr>
              <w:lastRenderedPageBreak/>
              <w:t>4. Насколько Вы удовлетворены работой столовой в период Вашего обучения в колледже</w:t>
            </w:r>
            <w:r>
              <w:rPr>
                <w:color w:val="000000"/>
              </w:rPr>
              <w:t xml:space="preserve">? </w:t>
            </w:r>
          </w:p>
          <w:p w:rsidR="00DC3CD2" w:rsidRDefault="00DC3CD2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DC3CD2">
        <w:trPr>
          <w:trHeight w:val="40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DC3CD2">
        <w:trPr>
          <w:trHeight w:val="413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18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07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 w:rsidP="00CC7242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Насколько Вы удовлетворены доброжелательностью, вежливостью работников колледжа (административных работников и учебно-вспомогательного персонала), участвующих в образовательном процессе?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385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390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83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383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6. Насколько Вы удовлетворены доступностью взаимодействия с дирекцией, отделами, административными службами?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291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29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05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558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7. Насколько Вы удовлетворены структурой осваиваемой образовательной программы подготовки специалистов среднего звена (учебным планом, набором изучаемых дисциплин)?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DC3CD2">
        <w:trPr>
          <w:trHeight w:val="36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DC3CD2">
        <w:trPr>
          <w:trHeight w:val="251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27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DC3CD2">
        <w:trPr>
          <w:trHeight w:val="427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 Насколько Вы удовлетворены организацией и содержанием учебных и производственных практик, предоставляемыми ими возможностями получения профессиональных умений и навыков?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DC3CD2">
        <w:trPr>
          <w:trHeight w:val="41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DC3CD2">
        <w:trPr>
          <w:trHeight w:val="440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1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23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9. Насколько Вы удовлетворены предоставляемой возможностью для развития Ваших способностей и интересов, участие в научно исследовательской (проектной) работе, научных конференциях, конкурсах и олимпиадах?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DC3CD2">
        <w:trPr>
          <w:trHeight w:val="415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DC3CD2">
        <w:trPr>
          <w:trHeight w:val="407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754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DC3CD2">
        <w:trPr>
          <w:trHeight w:val="70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10. Насколько Вы объективно удовлетворены профессиональной компетентностью преподавателей, участвующих в реализации образовательной программы на том курсе, на котором Вы обучаетесь сейчас?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  <w:tr w:rsidR="00DC3CD2">
        <w:trPr>
          <w:trHeight w:val="36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35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274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420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11. Как часто Вы выполняете самостоятельную работу по подготовке к занятиям?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Ежедневно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DC3CD2">
        <w:trPr>
          <w:trHeight w:val="412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 в неделю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DC3CD2">
        <w:trPr>
          <w:trHeight w:val="418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Несколько раз в месяц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DC3CD2">
        <w:trPr>
          <w:trHeight w:val="283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выполняю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DC3CD2">
        <w:trPr>
          <w:trHeight w:val="416"/>
        </w:trPr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12. Удовлетворены ли Вы в целом качеством образовательного процесса по Вашему направлению подготовки?</w:t>
            </w:r>
          </w:p>
          <w:p w:rsidR="00DC3CD2" w:rsidRDefault="00DC3CD2">
            <w:pPr>
              <w:pStyle w:val="a6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DC3CD2">
        <w:trPr>
          <w:trHeight w:val="399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DC3CD2">
        <w:trPr>
          <w:trHeight w:val="285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DC3CD2">
        <w:trPr>
          <w:trHeight w:val="824"/>
        </w:trPr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DC3CD2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CC7242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CD2" w:rsidRDefault="009D0FB0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DC3CD2" w:rsidRDefault="00DC3CD2">
      <w:pPr>
        <w:rPr>
          <w:sz w:val="32"/>
          <w:szCs w:val="32"/>
        </w:rPr>
      </w:pPr>
    </w:p>
    <w:sectPr w:rsidR="00DC3CD2">
      <w:pgSz w:w="16838" w:h="11906" w:orient="landscape"/>
      <w:pgMar w:top="993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D2"/>
    <w:rsid w:val="006272C4"/>
    <w:rsid w:val="0091711F"/>
    <w:rsid w:val="009D0FB0"/>
    <w:rsid w:val="00CC7242"/>
    <w:rsid w:val="00D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EBB0"/>
  <w15:docId w15:val="{67F8A215-A162-4BF9-86D2-2E973CE1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sz w:val="24"/>
      <w:szCs w:val="24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SAK</cp:lastModifiedBy>
  <cp:revision>4</cp:revision>
  <dcterms:created xsi:type="dcterms:W3CDTF">2024-11-08T10:31:00Z</dcterms:created>
  <dcterms:modified xsi:type="dcterms:W3CDTF">2025-02-03T08:34:00Z</dcterms:modified>
  <dc:language>en-US</dc:language>
</cp:coreProperties>
</file>